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3F" w:rsidRPr="00693A3F" w:rsidRDefault="00693A3F" w:rsidP="0069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93A3F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shd w:val="clear" w:color="auto" w:fill="FFFFFF"/>
            <w:lang w:eastAsia="ru-RU"/>
          </w:rPr>
          <w:t>"Гражданский кодекс Российской Федерации (часть вторая)" от 26.01.1996 N 14-ФЗ (ред. от 28.03.2017)</w:t>
        </w:r>
      </w:hyperlink>
    </w:p>
    <w:p w:rsidR="00693A3F" w:rsidRPr="00693A3F" w:rsidRDefault="00693A3F" w:rsidP="00693A3F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564"/>
      <w:bookmarkEnd w:id="0"/>
      <w:r w:rsidRPr="00693A3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ГК РФ Статья 582. Пожертвования</w:t>
      </w:r>
    </w:p>
    <w:p w:rsidR="00693A3F" w:rsidRPr="00693A3F" w:rsidRDefault="00693A3F" w:rsidP="00693A3F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93A3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693A3F" w:rsidRPr="00693A3F" w:rsidRDefault="00693A3F" w:rsidP="00693A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86"/>
      <w:bookmarkEnd w:id="1"/>
      <w:r w:rsidRPr="0069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Пожертвованием признается дарение вещи или права в общеполезных целях. Пожертвования могут делаться гражданам,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 </w:t>
      </w:r>
      <w:hyperlink r:id="rId6" w:anchor="dst100768" w:history="1">
        <w:r w:rsidRPr="00693A3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 124</w:t>
        </w:r>
      </w:hyperlink>
      <w:r w:rsidRPr="0069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693A3F" w:rsidRPr="00693A3F" w:rsidRDefault="00693A3F" w:rsidP="00693A3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 в ред. Федерального </w:t>
      </w:r>
      <w:hyperlink r:id="rId7" w:anchor="dst100025" w:history="1">
        <w:r w:rsidRPr="00693A3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9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28.03.2017 N 39-ФЗ)</w:t>
      </w:r>
    </w:p>
    <w:p w:rsidR="00693A3F" w:rsidRPr="00693A3F" w:rsidRDefault="00693A3F" w:rsidP="00693A3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A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93A3F" w:rsidRPr="00693A3F" w:rsidRDefault="00693A3F" w:rsidP="00693A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567"/>
      <w:bookmarkEnd w:id="2"/>
      <w:r w:rsidRPr="0069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 принятие пожертвования не требуется чьего-либо разрешения или согласия.</w:t>
      </w:r>
    </w:p>
    <w:p w:rsidR="00693A3F" w:rsidRPr="00693A3F" w:rsidRDefault="00693A3F" w:rsidP="00693A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568"/>
      <w:bookmarkEnd w:id="3"/>
      <w:r w:rsidRPr="0069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693A3F" w:rsidRPr="00693A3F" w:rsidRDefault="00693A3F" w:rsidP="00693A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569"/>
      <w:bookmarkEnd w:id="4"/>
      <w:r w:rsidRPr="0069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693A3F" w:rsidRPr="00693A3F" w:rsidRDefault="00693A3F" w:rsidP="00693A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2886"/>
      <w:bookmarkEnd w:id="5"/>
      <w:r w:rsidRPr="0069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693A3F" w:rsidRPr="00693A3F" w:rsidRDefault="00693A3F" w:rsidP="00693A3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8" w:anchor="dst100025" w:history="1">
        <w:r w:rsidRPr="00693A3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9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30.12.2006 N 276-ФЗ)</w:t>
      </w:r>
    </w:p>
    <w:p w:rsidR="00693A3F" w:rsidRPr="00693A3F" w:rsidRDefault="00693A3F" w:rsidP="00693A3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3A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93A3F" w:rsidRPr="00693A3F" w:rsidRDefault="00693A3F" w:rsidP="00693A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571"/>
      <w:bookmarkEnd w:id="6"/>
      <w:r w:rsidRPr="0069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 </w:t>
      </w:r>
      <w:hyperlink r:id="rId9" w:anchor="dst102886" w:history="1">
        <w:r w:rsidRPr="00693A3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4</w:t>
        </w:r>
      </w:hyperlink>
      <w:r w:rsidRPr="0069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дает право жертвователю, его наследникам или иному правопреемнику требовать отмены пожертвования.</w:t>
      </w:r>
    </w:p>
    <w:p w:rsidR="00693A3F" w:rsidRPr="00693A3F" w:rsidRDefault="00693A3F" w:rsidP="00693A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572"/>
      <w:bookmarkEnd w:id="7"/>
      <w:r w:rsidRPr="0069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 пожертвованиям не применяются </w:t>
      </w:r>
      <w:hyperlink r:id="rId10" w:anchor="dst100550" w:history="1">
        <w:r w:rsidRPr="00693A3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статьи 578</w:t>
        </w:r>
      </w:hyperlink>
      <w:r w:rsidRPr="0069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1" w:anchor="dst100561" w:history="1">
        <w:r w:rsidRPr="00693A3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581</w:t>
        </w:r>
      </w:hyperlink>
      <w:r w:rsidRPr="0069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D94B08" w:rsidRDefault="00D94B08">
      <w:bookmarkStart w:id="8" w:name="_GoBack"/>
      <w:bookmarkEnd w:id="8"/>
    </w:p>
    <w:sectPr w:rsidR="00D9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3F"/>
    <w:rsid w:val="00693A3F"/>
    <w:rsid w:val="00D9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3A3F"/>
    <w:rPr>
      <w:color w:val="0000FF"/>
      <w:u w:val="single"/>
    </w:rPr>
  </w:style>
  <w:style w:type="character" w:customStyle="1" w:styleId="blk">
    <w:name w:val="blk"/>
    <w:basedOn w:val="a0"/>
    <w:rsid w:val="00693A3F"/>
  </w:style>
  <w:style w:type="character" w:customStyle="1" w:styleId="hl">
    <w:name w:val="hl"/>
    <w:basedOn w:val="a0"/>
    <w:rsid w:val="00693A3F"/>
  </w:style>
  <w:style w:type="character" w:customStyle="1" w:styleId="apple-converted-space">
    <w:name w:val="apple-converted-space"/>
    <w:basedOn w:val="a0"/>
    <w:rsid w:val="00693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3A3F"/>
    <w:rPr>
      <w:color w:val="0000FF"/>
      <w:u w:val="single"/>
    </w:rPr>
  </w:style>
  <w:style w:type="character" w:customStyle="1" w:styleId="blk">
    <w:name w:val="blk"/>
    <w:basedOn w:val="a0"/>
    <w:rsid w:val="00693A3F"/>
  </w:style>
  <w:style w:type="character" w:customStyle="1" w:styleId="hl">
    <w:name w:val="hl"/>
    <w:basedOn w:val="a0"/>
    <w:rsid w:val="00693A3F"/>
  </w:style>
  <w:style w:type="character" w:customStyle="1" w:styleId="apple-converted-space">
    <w:name w:val="apple-converted-space"/>
    <w:basedOn w:val="a0"/>
    <w:rsid w:val="0069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8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4940/30b3f8c55f65557c253227a65b908cc075ce114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4514/ad890e68b83c920baeae9bb9fdc9b94feb1af0ad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42/99b7be87680eed1c2e9c4f0738d52a442645ce07/" TargetMode="External"/><Relationship Id="rId11" Type="http://schemas.openxmlformats.org/officeDocument/2006/relationships/hyperlink" Target="http://www.consultant.ru/document/cons_doc_LAW_9027/06199a4ab941ebbbb7c5dec68ede4620eae62d29/" TargetMode="External"/><Relationship Id="rId5" Type="http://schemas.openxmlformats.org/officeDocument/2006/relationships/hyperlink" Target="http://www.consultant.ru/document/cons_doc_LAW_9027/" TargetMode="External"/><Relationship Id="rId10" Type="http://schemas.openxmlformats.org/officeDocument/2006/relationships/hyperlink" Target="http://www.consultant.ru/document/cons_doc_LAW_9027/ba6eb31d50ad0b311309bdef40c04c752b39bf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027/a0e91c7e19fe89bcaec22682e719eebc0777ba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2017-04-07T11:42:00Z</dcterms:created>
  <dcterms:modified xsi:type="dcterms:W3CDTF">2017-04-07T11:42:00Z</dcterms:modified>
</cp:coreProperties>
</file>